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4923" w14:textId="77777777" w:rsidR="00AB1B45" w:rsidRDefault="00AB1B45" w:rsidP="00AB1B45">
      <w:pPr>
        <w:pStyle w:val="aLCPHeading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44C13E" wp14:editId="55B63E4A">
            <wp:simplePos x="0" y="0"/>
            <wp:positionH relativeFrom="column">
              <wp:posOffset>4987290</wp:posOffset>
            </wp:positionH>
            <wp:positionV relativeFrom="paragraph">
              <wp:posOffset>-253365</wp:posOffset>
            </wp:positionV>
            <wp:extent cx="1028700" cy="1076325"/>
            <wp:effectExtent l="0" t="0" r="0" b="0"/>
            <wp:wrapTight wrapText="bothSides">
              <wp:wrapPolygon edited="0">
                <wp:start x="8000" y="0"/>
                <wp:lineTo x="4800" y="1147"/>
                <wp:lineTo x="400" y="4588"/>
                <wp:lineTo x="0" y="11469"/>
                <wp:lineTo x="2800" y="12234"/>
                <wp:lineTo x="2800" y="14527"/>
                <wp:lineTo x="6400" y="18350"/>
                <wp:lineTo x="8800" y="18350"/>
                <wp:lineTo x="8400" y="21409"/>
                <wp:lineTo x="13600" y="21409"/>
                <wp:lineTo x="14400" y="18350"/>
                <wp:lineTo x="18000" y="13381"/>
                <wp:lineTo x="18000" y="12234"/>
                <wp:lineTo x="21200" y="11087"/>
                <wp:lineTo x="21600" y="9940"/>
                <wp:lineTo x="21200" y="6117"/>
                <wp:lineTo x="21200" y="4970"/>
                <wp:lineTo x="16800" y="1147"/>
                <wp:lineTo x="14000" y="0"/>
                <wp:lineTo x="8000" y="0"/>
              </wp:wrapPolygon>
            </wp:wrapTight>
            <wp:docPr id="1" name="Picture 1" descr="C:\Users\tgledhill\Desktop\SLS logo Dec 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ledhill\Desktop\SLS logo Dec 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B8083C2" wp14:editId="1C4B9261">
            <wp:simplePos x="0" y="0"/>
            <wp:positionH relativeFrom="column">
              <wp:posOffset>-24765</wp:posOffset>
            </wp:positionH>
            <wp:positionV relativeFrom="paragraph">
              <wp:posOffset>-158115</wp:posOffset>
            </wp:positionV>
            <wp:extent cx="1028700" cy="1076325"/>
            <wp:effectExtent l="0" t="0" r="0" b="0"/>
            <wp:wrapTight wrapText="bothSides">
              <wp:wrapPolygon edited="0">
                <wp:start x="8000" y="0"/>
                <wp:lineTo x="4800" y="1147"/>
                <wp:lineTo x="400" y="4588"/>
                <wp:lineTo x="0" y="11469"/>
                <wp:lineTo x="2800" y="12234"/>
                <wp:lineTo x="2800" y="14527"/>
                <wp:lineTo x="6400" y="18350"/>
                <wp:lineTo x="8800" y="18350"/>
                <wp:lineTo x="8400" y="21409"/>
                <wp:lineTo x="13600" y="21409"/>
                <wp:lineTo x="14400" y="18350"/>
                <wp:lineTo x="18000" y="13381"/>
                <wp:lineTo x="18000" y="12234"/>
                <wp:lineTo x="21200" y="11087"/>
                <wp:lineTo x="21600" y="9940"/>
                <wp:lineTo x="21200" y="6117"/>
                <wp:lineTo x="21200" y="4970"/>
                <wp:lineTo x="16800" y="1147"/>
                <wp:lineTo x="14000" y="0"/>
                <wp:lineTo x="8000" y="0"/>
              </wp:wrapPolygon>
            </wp:wrapTight>
            <wp:docPr id="2" name="Picture 2" descr="C:\Users\tgledhill\Desktop\SLS logo Dec 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ledhill\Desktop\SLS logo Dec 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Spring Lane School</w:t>
      </w:r>
    </w:p>
    <w:p w14:paraId="2D5594A4" w14:textId="77777777" w:rsidR="00AB1B45" w:rsidRDefault="00E9577C" w:rsidP="00AB1B45">
      <w:pPr>
        <w:pStyle w:val="aLCPHeading"/>
      </w:pPr>
      <w:r>
        <w:t>Admissions Policy 201</w:t>
      </w:r>
      <w:r w:rsidR="001163DA">
        <w:t>9</w:t>
      </w:r>
      <w:r>
        <w:t>-20</w:t>
      </w:r>
      <w:r w:rsidR="001163DA">
        <w:t>20</w:t>
      </w:r>
      <w:r w:rsidR="0081425F">
        <w:t xml:space="preserve">    </w:t>
      </w:r>
    </w:p>
    <w:p w14:paraId="473411A6" w14:textId="77777777" w:rsidR="00AB1B45" w:rsidRDefault="00AB1B45" w:rsidP="00AB1B45">
      <w:pPr>
        <w:pStyle w:val="aLCPHeading"/>
      </w:pPr>
    </w:p>
    <w:p w14:paraId="3395DE61" w14:textId="77777777" w:rsidR="00AB1B45" w:rsidRDefault="00AB1B45" w:rsidP="00AB1B45">
      <w:pPr>
        <w:jc w:val="center"/>
        <w:rPr>
          <w:b/>
          <w:sz w:val="44"/>
          <w:szCs w:val="44"/>
        </w:rPr>
      </w:pPr>
    </w:p>
    <w:p w14:paraId="1780F73F" w14:textId="77777777" w:rsidR="00AB1B45" w:rsidRPr="000F3832" w:rsidRDefault="00AB1B45" w:rsidP="00AB1B45">
      <w:pPr>
        <w:jc w:val="center"/>
        <w:rPr>
          <w:b/>
          <w:color w:val="FF0000"/>
          <w:sz w:val="44"/>
          <w:szCs w:val="44"/>
        </w:rPr>
      </w:pPr>
      <w:r w:rsidRPr="000F3832">
        <w:rPr>
          <w:b/>
          <w:sz w:val="44"/>
          <w:szCs w:val="44"/>
        </w:rPr>
        <w:t>Spring Lane School Mission Statement</w:t>
      </w:r>
    </w:p>
    <w:p w14:paraId="4999F4B7" w14:textId="77777777" w:rsidR="00AB1B45" w:rsidRPr="000F3832" w:rsidRDefault="00AB1B45" w:rsidP="00AB1B45">
      <w:pPr>
        <w:jc w:val="center"/>
        <w:rPr>
          <w:sz w:val="44"/>
          <w:szCs w:val="44"/>
        </w:rPr>
      </w:pPr>
      <w:r w:rsidRPr="000F3832">
        <w:rPr>
          <w:sz w:val="44"/>
          <w:szCs w:val="44"/>
        </w:rPr>
        <w:t>@ Spring Lane School</w:t>
      </w:r>
    </w:p>
    <w:p w14:paraId="324DFF9A" w14:textId="77777777" w:rsidR="00AB1B45" w:rsidRPr="000F3832" w:rsidRDefault="00AB1B45" w:rsidP="00AB1B45">
      <w:pPr>
        <w:jc w:val="center"/>
        <w:rPr>
          <w:sz w:val="40"/>
          <w:szCs w:val="40"/>
        </w:rPr>
      </w:pPr>
      <w:r w:rsidRPr="000F3832">
        <w:rPr>
          <w:sz w:val="40"/>
          <w:szCs w:val="40"/>
        </w:rPr>
        <w:t>We support young people to:</w:t>
      </w:r>
    </w:p>
    <w:p w14:paraId="755378BB" w14:textId="77777777" w:rsidR="00AB1B45" w:rsidRDefault="00AB1B45" w:rsidP="00D2608E">
      <w:pPr>
        <w:jc w:val="center"/>
        <w:rPr>
          <w:sz w:val="52"/>
          <w:szCs w:val="52"/>
        </w:rPr>
      </w:pPr>
      <w:r w:rsidRPr="000F3832">
        <w:rPr>
          <w:sz w:val="52"/>
          <w:szCs w:val="52"/>
        </w:rPr>
        <w:t>Grow, aspire and achieve</w:t>
      </w:r>
    </w:p>
    <w:p w14:paraId="1E4B8A35" w14:textId="77777777" w:rsidR="00AB1B45" w:rsidRPr="00DE380C" w:rsidRDefault="00AB1B45" w:rsidP="00AB1B45">
      <w:pPr>
        <w:rPr>
          <w:rFonts w:ascii="Calibri" w:hAnsi="Calibri"/>
          <w:sz w:val="28"/>
          <w:szCs w:val="28"/>
        </w:rPr>
      </w:pPr>
      <w:r w:rsidRPr="00DE380C">
        <w:rPr>
          <w:rFonts w:ascii="Calibri" w:hAnsi="Calibri"/>
          <w:sz w:val="28"/>
          <w:szCs w:val="28"/>
        </w:rPr>
        <w:t>We do this through a system of shared values and beliefs where we:</w:t>
      </w:r>
      <w:r w:rsidR="00D2608E">
        <w:rPr>
          <w:rFonts w:ascii="Calibri" w:hAnsi="Calibri"/>
          <w:sz w:val="28"/>
          <w:szCs w:val="28"/>
        </w:rPr>
        <w:t>-</w:t>
      </w:r>
    </w:p>
    <w:p w14:paraId="5301D8DD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Provide a nurturing environment where young people feel safe, respected and valued.</w:t>
      </w:r>
    </w:p>
    <w:p w14:paraId="08E96650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Place young people and their families and carers at the centre of their learning journeys.</w:t>
      </w:r>
    </w:p>
    <w:p w14:paraId="7D06BE3C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Provide a broad range of opportunities, allowing pupils to progress academically, socially and emotionally.</w:t>
      </w:r>
    </w:p>
    <w:p w14:paraId="06BD0653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Allow young people to meet ch</w:t>
      </w:r>
      <w:r>
        <w:rPr>
          <w:sz w:val="28"/>
          <w:szCs w:val="28"/>
        </w:rPr>
        <w:t xml:space="preserve">allenges and develop emotional </w:t>
      </w:r>
      <w:r w:rsidRPr="000F3832">
        <w:rPr>
          <w:sz w:val="28"/>
          <w:szCs w:val="28"/>
        </w:rPr>
        <w:t>resilience.</w:t>
      </w:r>
    </w:p>
    <w:p w14:paraId="1CA861D1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Enable young people to take responsibility for their choices through an open, fair and consistent approach, which all share.</w:t>
      </w:r>
    </w:p>
    <w:p w14:paraId="02BD433B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Advise and guide young people, supporting their transition to young adulthood.</w:t>
      </w:r>
    </w:p>
    <w:p w14:paraId="31C8D9AB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Recognise everyone as individuals, celebrating difference and diversity.</w:t>
      </w:r>
    </w:p>
    <w:p w14:paraId="0153478C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Promote a positive self-image amongst our pupils, developing self-confidence and independence.</w:t>
      </w:r>
    </w:p>
    <w:p w14:paraId="72EC88D8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Provide positive role-models, demonstrating respect, tolerance, empathy and high standards of professional practice and behaviour.</w:t>
      </w:r>
    </w:p>
    <w:p w14:paraId="774AAF24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Support and valuing each other, respecting each other’s contributions as important members of the team.</w:t>
      </w:r>
    </w:p>
    <w:p w14:paraId="072DFA62" w14:textId="77777777"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Promote robust safeguarding policies and procedures and work</w:t>
      </w:r>
    </w:p>
    <w:p w14:paraId="09EB3049" w14:textId="77777777" w:rsidR="00AB1B45" w:rsidRDefault="00AB1B45" w:rsidP="00AB1B45">
      <w:pPr>
        <w:pStyle w:val="ListParagraph"/>
        <w:rPr>
          <w:sz w:val="28"/>
          <w:szCs w:val="28"/>
        </w:rPr>
      </w:pPr>
      <w:r w:rsidRPr="000F3832">
        <w:rPr>
          <w:sz w:val="28"/>
          <w:szCs w:val="28"/>
        </w:rPr>
        <w:t xml:space="preserve"> with other agencies to ensure the welfare and well-being of all. </w:t>
      </w:r>
    </w:p>
    <w:p w14:paraId="1EA81A37" w14:textId="77777777" w:rsidR="00AB1B45" w:rsidRDefault="00AB1B45" w:rsidP="00250DE0">
      <w:pPr>
        <w:jc w:val="center"/>
      </w:pPr>
    </w:p>
    <w:p w14:paraId="32028493" w14:textId="77777777" w:rsidR="00AB1B45" w:rsidRDefault="00AB1B45" w:rsidP="00250DE0">
      <w:pPr>
        <w:jc w:val="center"/>
      </w:pPr>
    </w:p>
    <w:p w14:paraId="25A4D804" w14:textId="77777777" w:rsidR="00AB1B45" w:rsidRDefault="00AB1B45" w:rsidP="00250DE0">
      <w:pPr>
        <w:jc w:val="center"/>
      </w:pPr>
    </w:p>
    <w:p w14:paraId="3FFFD869" w14:textId="77777777" w:rsidR="00AB1B45" w:rsidRPr="00AB1B45" w:rsidRDefault="00AB1B45" w:rsidP="00AB1B45">
      <w:pPr>
        <w:rPr>
          <w:b/>
          <w:sz w:val="28"/>
          <w:szCs w:val="28"/>
          <w:u w:val="single"/>
        </w:rPr>
      </w:pPr>
    </w:p>
    <w:p w14:paraId="551E0E82" w14:textId="77777777" w:rsidR="00D9483A" w:rsidRPr="00AB1B45" w:rsidRDefault="00FA366C" w:rsidP="00250DE0">
      <w:pPr>
        <w:jc w:val="center"/>
        <w:rPr>
          <w:b/>
          <w:sz w:val="28"/>
          <w:szCs w:val="28"/>
          <w:u w:val="single"/>
        </w:rPr>
      </w:pPr>
      <w:r w:rsidRPr="00AB1B45">
        <w:rPr>
          <w:b/>
          <w:sz w:val="28"/>
          <w:szCs w:val="28"/>
          <w:u w:val="single"/>
        </w:rPr>
        <w:t>Admissions Policy.</w:t>
      </w:r>
    </w:p>
    <w:p w14:paraId="7D1F6D4F" w14:textId="77777777" w:rsidR="00FA366C" w:rsidRPr="00D2608E" w:rsidRDefault="00FA366C">
      <w:pPr>
        <w:rPr>
          <w:sz w:val="24"/>
          <w:szCs w:val="24"/>
        </w:rPr>
      </w:pPr>
      <w:r w:rsidRPr="00D2608E">
        <w:rPr>
          <w:sz w:val="24"/>
          <w:szCs w:val="24"/>
        </w:rPr>
        <w:t>Spring Lane School has a number of settings to which pupils can be admitted.</w:t>
      </w:r>
      <w:r w:rsidR="0081425F">
        <w:rPr>
          <w:sz w:val="24"/>
          <w:szCs w:val="24"/>
        </w:rPr>
        <w:t xml:space="preserve"> </w:t>
      </w:r>
    </w:p>
    <w:p w14:paraId="39B178F8" w14:textId="77777777" w:rsidR="00FA366C" w:rsidRPr="00D2608E" w:rsidRDefault="00D2608E" w:rsidP="00FA36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Lane School</w:t>
      </w:r>
      <w:r w:rsidR="00FA366C" w:rsidRPr="00D2608E">
        <w:rPr>
          <w:sz w:val="24"/>
          <w:szCs w:val="24"/>
        </w:rPr>
        <w:t xml:space="preserve">@Radcliffe can admit KS3 pupils from </w:t>
      </w:r>
      <w:r w:rsidR="0010739B">
        <w:rPr>
          <w:sz w:val="24"/>
          <w:szCs w:val="24"/>
        </w:rPr>
        <w:t>the SEMH Partnership meetings.</w:t>
      </w:r>
    </w:p>
    <w:p w14:paraId="687A92F0" w14:textId="77777777" w:rsidR="00FA366C" w:rsidRPr="00D2608E" w:rsidRDefault="00D2608E" w:rsidP="00FA36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Lane School@</w:t>
      </w:r>
      <w:r w:rsidR="00FA366C" w:rsidRPr="00D2608E">
        <w:rPr>
          <w:sz w:val="24"/>
          <w:szCs w:val="24"/>
        </w:rPr>
        <w:t xml:space="preserve">Milltown House admits pupils for Alternative Provision in KS4 </w:t>
      </w:r>
      <w:r w:rsidR="0010739B">
        <w:rPr>
          <w:sz w:val="24"/>
          <w:szCs w:val="24"/>
        </w:rPr>
        <w:t>following permanent exclusion or a referral IYFAP.</w:t>
      </w:r>
    </w:p>
    <w:p w14:paraId="41640104" w14:textId="77777777" w:rsidR="00250DE0" w:rsidRDefault="00D2608E" w:rsidP="00107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Lane School@</w:t>
      </w:r>
      <w:r w:rsidR="00FA366C" w:rsidRPr="00D2608E">
        <w:rPr>
          <w:sz w:val="24"/>
          <w:szCs w:val="24"/>
        </w:rPr>
        <w:t xml:space="preserve">Park House admits KS4 pupils on either a dually-registered basis or as </w:t>
      </w:r>
      <w:proofErr w:type="gramStart"/>
      <w:r w:rsidR="00FA366C" w:rsidRPr="00D2608E">
        <w:rPr>
          <w:sz w:val="24"/>
          <w:szCs w:val="24"/>
        </w:rPr>
        <w:t>a</w:t>
      </w:r>
      <w:proofErr w:type="gramEnd"/>
      <w:r w:rsidR="00FA366C" w:rsidRPr="00D2608E">
        <w:rPr>
          <w:sz w:val="24"/>
          <w:szCs w:val="24"/>
        </w:rPr>
        <w:t xml:space="preserve"> Yr10/11 transfer</w:t>
      </w:r>
      <w:r w:rsidR="0010739B">
        <w:rPr>
          <w:sz w:val="24"/>
          <w:szCs w:val="24"/>
        </w:rPr>
        <w:t xml:space="preserve"> following a multi-disciplinary assessment.</w:t>
      </w:r>
    </w:p>
    <w:p w14:paraId="3487CBA6" w14:textId="77777777" w:rsidR="00293DCD" w:rsidRDefault="00293DCD" w:rsidP="00107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Pupils subject to an EHCP maybe referred by the SEND team via multi-disciplinary inclusion panel.</w:t>
      </w:r>
    </w:p>
    <w:p w14:paraId="589C66EF" w14:textId="77777777" w:rsidR="0010739B" w:rsidRPr="0010739B" w:rsidRDefault="0010739B" w:rsidP="0010739B">
      <w:pPr>
        <w:rPr>
          <w:sz w:val="24"/>
          <w:szCs w:val="24"/>
        </w:rPr>
      </w:pPr>
      <w:r>
        <w:rPr>
          <w:sz w:val="24"/>
          <w:szCs w:val="24"/>
        </w:rPr>
        <w:t>All admissions go through the multi-disciplinary inclusion panel</w:t>
      </w:r>
      <w:r w:rsidR="00293DCD">
        <w:rPr>
          <w:sz w:val="24"/>
          <w:szCs w:val="24"/>
        </w:rPr>
        <w:t xml:space="preserve"> held fortnightly within the LA.</w:t>
      </w:r>
    </w:p>
    <w:p w14:paraId="0325D18B" w14:textId="77777777" w:rsidR="001456B9" w:rsidRPr="00C341AA" w:rsidRDefault="001456B9" w:rsidP="001456B9">
      <w:pPr>
        <w:rPr>
          <w:sz w:val="24"/>
          <w:szCs w:val="24"/>
        </w:rPr>
      </w:pPr>
    </w:p>
    <w:p w14:paraId="5CE4787E" w14:textId="77777777" w:rsidR="001456B9" w:rsidRDefault="00293DCD" w:rsidP="001456B9">
      <w:pPr>
        <w:rPr>
          <w:sz w:val="24"/>
          <w:szCs w:val="24"/>
        </w:rPr>
      </w:pPr>
      <w:r>
        <w:rPr>
          <w:sz w:val="24"/>
          <w:szCs w:val="24"/>
        </w:rPr>
        <w:t>Reviewed September 2019</w:t>
      </w:r>
    </w:p>
    <w:p w14:paraId="43EF600E" w14:textId="77777777" w:rsidR="00250DE0" w:rsidRPr="00293DCD" w:rsidRDefault="00293DCD" w:rsidP="00293DCD">
      <w:pPr>
        <w:rPr>
          <w:sz w:val="24"/>
          <w:szCs w:val="24"/>
        </w:rPr>
      </w:pPr>
      <w:r>
        <w:rPr>
          <w:sz w:val="24"/>
          <w:szCs w:val="24"/>
        </w:rPr>
        <w:t>To be reviewed September 2020</w:t>
      </w:r>
    </w:p>
    <w:sectPr w:rsidR="00250DE0" w:rsidRPr="00293DCD" w:rsidSect="00AB1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6EBA"/>
    <w:multiLevelType w:val="hybridMultilevel"/>
    <w:tmpl w:val="55D6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4828"/>
    <w:multiLevelType w:val="hybridMultilevel"/>
    <w:tmpl w:val="F6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044F"/>
    <w:multiLevelType w:val="hybridMultilevel"/>
    <w:tmpl w:val="060C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5059"/>
    <w:multiLevelType w:val="hybridMultilevel"/>
    <w:tmpl w:val="A01C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6C"/>
    <w:rsid w:val="0010739B"/>
    <w:rsid w:val="001163DA"/>
    <w:rsid w:val="001456B9"/>
    <w:rsid w:val="00250DE0"/>
    <w:rsid w:val="00293DCD"/>
    <w:rsid w:val="007E5471"/>
    <w:rsid w:val="0081425F"/>
    <w:rsid w:val="00846671"/>
    <w:rsid w:val="009E6922"/>
    <w:rsid w:val="00AB1B45"/>
    <w:rsid w:val="00C0036C"/>
    <w:rsid w:val="00C341AA"/>
    <w:rsid w:val="00D2608E"/>
    <w:rsid w:val="00D61B24"/>
    <w:rsid w:val="00DA0E59"/>
    <w:rsid w:val="00E05470"/>
    <w:rsid w:val="00E9577C"/>
    <w:rsid w:val="00F05B84"/>
    <w:rsid w:val="00FA366C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0CF1"/>
  <w15:docId w15:val="{41E8143E-3A97-437E-BDCB-A9B05A8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6C"/>
    <w:pPr>
      <w:ind w:left="720"/>
      <w:contextualSpacing/>
    </w:pPr>
  </w:style>
  <w:style w:type="paragraph" w:customStyle="1" w:styleId="aLCPHeading">
    <w:name w:val="a LCP Heading"/>
    <w:basedOn w:val="Heading1"/>
    <w:autoRedefine/>
    <w:uiPriority w:val="99"/>
    <w:rsid w:val="00AB1B45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1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C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5CE3531991243B9F3379F1B92279F" ma:contentTypeVersion="13" ma:contentTypeDescription="Create a new document." ma:contentTypeScope="" ma:versionID="883fd707fdcb13a23626c5d436401455">
  <xsd:schema xmlns:xsd="http://www.w3.org/2001/XMLSchema" xmlns:xs="http://www.w3.org/2001/XMLSchema" xmlns:p="http://schemas.microsoft.com/office/2006/metadata/properties" xmlns:ns3="a0ea31ee-8248-49ac-886e-eeb83990bdaf" xmlns:ns4="26a74e74-1238-4cda-9031-e8543ccbb954" targetNamespace="http://schemas.microsoft.com/office/2006/metadata/properties" ma:root="true" ma:fieldsID="d28df066a80d97d3618dcb3eb32602a2" ns3:_="" ns4:_="">
    <xsd:import namespace="a0ea31ee-8248-49ac-886e-eeb83990bdaf"/>
    <xsd:import namespace="26a74e74-1238-4cda-9031-e8543ccbb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a31ee-8248-49ac-886e-eeb83990b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74e74-1238-4cda-9031-e8543ccbb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B51A0-D339-41F0-A5C6-2BF21DD4C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a31ee-8248-49ac-886e-eeb83990bdaf"/>
    <ds:schemaRef ds:uri="26a74e74-1238-4cda-9031-e8543ccbb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04874-B553-49DB-836E-748DD1532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CD1DC-3733-42B1-80F4-FE8F193043D9}">
  <ds:schemaRefs>
    <ds:schemaRef ds:uri="http://purl.org/dc/terms/"/>
    <ds:schemaRef ds:uri="a0ea31ee-8248-49ac-886e-eeb83990bda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6a74e74-1238-4cda-9031-e8543ccbb95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Keep</dc:creator>
  <cp:lastModifiedBy>Daniel Goth</cp:lastModifiedBy>
  <cp:revision>2</cp:revision>
  <dcterms:created xsi:type="dcterms:W3CDTF">2020-03-09T18:44:00Z</dcterms:created>
  <dcterms:modified xsi:type="dcterms:W3CDTF">2020-03-09T18:44:00Z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0x0101007B25CE3531991243B9F3379F1B92279F</vt:lpwstr>
  </property>
</Properties>
</file>